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E1DA" w14:textId="33E8F9E0" w:rsidR="008552D2" w:rsidRDefault="008552D2" w:rsidP="008552D2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</w:rPr>
      </w:pPr>
      <w:r>
        <w:rPr>
          <w:rFonts w:cs="Arial"/>
          <w:sz w:val="24"/>
          <w:szCs w:val="24"/>
        </w:rPr>
        <w:t>3GPP TSG-RAN WG4 Meeting #10</w:t>
      </w:r>
      <w:r w:rsidR="001D2B8F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-e</w:t>
      </w:r>
      <w:r>
        <w:rPr>
          <w:rFonts w:cs="Arial"/>
          <w:noProof w:val="0"/>
          <w:sz w:val="24"/>
        </w:rPr>
        <w:tab/>
        <w:t>R4-</w:t>
      </w:r>
      <w:r w:rsidR="00C135C2" w:rsidRPr="00C135C2">
        <w:rPr>
          <w:rFonts w:cs="Arial"/>
          <w:noProof w:val="0"/>
          <w:sz w:val="24"/>
        </w:rPr>
        <w:t>22</w:t>
      </w:r>
      <w:r w:rsidR="00ED2CE8">
        <w:rPr>
          <w:rFonts w:cs="Arial"/>
          <w:noProof w:val="0"/>
          <w:sz w:val="24"/>
        </w:rPr>
        <w:t>10591</w:t>
      </w:r>
    </w:p>
    <w:p w14:paraId="0402D886" w14:textId="782E8B60" w:rsidR="00474FDB" w:rsidRPr="00AB081E" w:rsidRDefault="008552D2" w:rsidP="008552D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E-meeting, </w:t>
      </w:r>
      <w:r w:rsidR="001D2B8F">
        <w:rPr>
          <w:rFonts w:cs="Arial"/>
          <w:sz w:val="24"/>
          <w:szCs w:val="24"/>
        </w:rPr>
        <w:t>9 – 20 May</w:t>
      </w:r>
      <w:r>
        <w:rPr>
          <w:rFonts w:cs="Arial"/>
          <w:sz w:val="24"/>
          <w:szCs w:val="24"/>
        </w:rPr>
        <w:t>, 2022</w:t>
      </w:r>
    </w:p>
    <w:p w14:paraId="2EC6AC2A" w14:textId="77777777" w:rsidR="00F01182" w:rsidRPr="00C82AFB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5559531F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47A0F">
        <w:rPr>
          <w:rFonts w:ascii="Arial" w:hAnsi="Arial" w:cs="Arial"/>
          <w:b/>
          <w:sz w:val="24"/>
        </w:rPr>
        <w:t>10</w:t>
      </w:r>
      <w:r w:rsidR="00CF14B0" w:rsidRPr="00CF14B0">
        <w:rPr>
          <w:rFonts w:ascii="Arial" w:hAnsi="Arial" w:cs="Arial"/>
          <w:b/>
          <w:sz w:val="24"/>
        </w:rPr>
        <w:t>.16.</w:t>
      </w:r>
      <w:r w:rsidR="00C47A0F">
        <w:rPr>
          <w:rFonts w:ascii="Arial" w:hAnsi="Arial" w:cs="Arial"/>
          <w:b/>
          <w:sz w:val="24"/>
        </w:rPr>
        <w:t>8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CF3CA19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1D2B8F" w:rsidRPr="001D2B8F">
        <w:rPr>
          <w:rFonts w:ascii="Arial" w:hAnsi="Arial" w:cs="Arial"/>
          <w:b/>
          <w:sz w:val="24"/>
        </w:rPr>
        <w:t>WF on LBT impacts on RRM requirements for FR2-2</w:t>
      </w:r>
    </w:p>
    <w:p w14:paraId="266488AB" w14:textId="30494CD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CF14B0">
        <w:rPr>
          <w:rFonts w:ascii="Arial" w:hAnsi="Arial" w:cs="Arial"/>
          <w:b/>
          <w:sz w:val="24"/>
        </w:rPr>
        <w:t>Approv</w:t>
      </w:r>
      <w:r w:rsidR="00B474FC">
        <w:rPr>
          <w:rFonts w:ascii="Arial" w:hAnsi="Arial" w:cs="Arial"/>
          <w:b/>
          <w:sz w:val="24"/>
        </w:rPr>
        <w:t>al</w:t>
      </w:r>
    </w:p>
    <w:p w14:paraId="79DBD538" w14:textId="77777777" w:rsidR="00F01182" w:rsidRPr="00146B4F" w:rsidRDefault="00F01182" w:rsidP="004B0E19">
      <w:pPr>
        <w:pStyle w:val="Heading1"/>
      </w:pPr>
      <w:r w:rsidRPr="00146B4F">
        <w:t>Introduction</w:t>
      </w:r>
    </w:p>
    <w:p w14:paraId="717234B3" w14:textId="3753A7DB" w:rsidR="008C6931" w:rsidRDefault="00D46381" w:rsidP="00F01182">
      <w:pPr>
        <w:jc w:val="both"/>
      </w:pPr>
      <w:r>
        <w:t xml:space="preserve">In this contribution we capture the agreements achieved during the email discussion on the topic Rel-17 </w:t>
      </w:r>
      <w:r w:rsidRPr="00D46381">
        <w:t>NR</w:t>
      </w:r>
      <w:r w:rsidR="00827D0C">
        <w:t xml:space="preserve"> </w:t>
      </w:r>
      <w:r w:rsidRPr="00D46381">
        <w:t>ext</w:t>
      </w:r>
      <w:r w:rsidR="00827D0C">
        <w:t xml:space="preserve">. </w:t>
      </w:r>
      <w:r w:rsidRPr="00D46381">
        <w:t>to</w:t>
      </w:r>
      <w:r w:rsidR="00827D0C">
        <w:t xml:space="preserve"> </w:t>
      </w:r>
      <w:r w:rsidRPr="00D46381">
        <w:t>71GHz</w:t>
      </w:r>
      <w:r>
        <w:t xml:space="preserve"> </w:t>
      </w:r>
      <w:r w:rsidRPr="00D46381">
        <w:t xml:space="preserve">RRM core requirements </w:t>
      </w:r>
      <w:r>
        <w:t xml:space="preserve">(AI </w:t>
      </w:r>
      <w:r w:rsidR="00C97D8B">
        <w:t>10</w:t>
      </w:r>
      <w:r w:rsidRPr="00D46381">
        <w:t>.16.</w:t>
      </w:r>
      <w:r w:rsidR="00C97D8B">
        <w:t>8</w:t>
      </w:r>
      <w:r>
        <w:t>)</w:t>
      </w:r>
      <w:r w:rsidR="00827D0C">
        <w:t xml:space="preserve"> </w:t>
      </w:r>
      <w:r w:rsidR="00827D0C">
        <w:rPr>
          <w:lang w:eastAsia="zh-CN"/>
        </w:rPr>
        <w:t>in RAN4#10</w:t>
      </w:r>
      <w:r w:rsidR="003B2A8B">
        <w:rPr>
          <w:lang w:eastAsia="zh-CN"/>
        </w:rPr>
        <w:t>3</w:t>
      </w:r>
      <w:r w:rsidR="00827D0C">
        <w:rPr>
          <w:lang w:eastAsia="zh-CN"/>
        </w:rPr>
        <w:t>-e</w:t>
      </w:r>
      <w:r>
        <w:t xml:space="preserve"> under email thread </w:t>
      </w:r>
      <w:r w:rsidRPr="00D46381">
        <w:t>[10</w:t>
      </w:r>
      <w:r w:rsidR="003B2A8B">
        <w:t>3</w:t>
      </w:r>
      <w:r w:rsidRPr="00D46381">
        <w:t>-e][2</w:t>
      </w:r>
      <w:r w:rsidR="003B2A8B">
        <w:t>13</w:t>
      </w:r>
      <w:r w:rsidRPr="00D46381">
        <w:t>] NR_ext_to_71GHz_RRM_2</w:t>
      </w:r>
      <w:r>
        <w:t>. This email thread covers following sub-agenda items:</w:t>
      </w:r>
    </w:p>
    <w:p w14:paraId="06DDEF26" w14:textId="2E089E1A" w:rsidR="00BE5D62" w:rsidRDefault="009544A0" w:rsidP="00D46381">
      <w:pPr>
        <w:pStyle w:val="ListParagraph"/>
        <w:numPr>
          <w:ilvl w:val="0"/>
          <w:numId w:val="9"/>
        </w:numPr>
        <w:spacing w:line="480" w:lineRule="auto"/>
        <w:jc w:val="both"/>
      </w:pPr>
      <w:r>
        <w:t xml:space="preserve">AI </w:t>
      </w:r>
      <w:r w:rsidR="00C97D8B">
        <w:t>10</w:t>
      </w:r>
      <w:r w:rsidRPr="00D46381">
        <w:t>.16.</w:t>
      </w:r>
      <w:r w:rsidR="007040D7">
        <w:t>8</w:t>
      </w:r>
      <w:r w:rsidRPr="00D46381">
        <w:t>.</w:t>
      </w:r>
      <w:r>
        <w:t>6</w:t>
      </w:r>
      <w:r w:rsidRPr="00D46381">
        <w:tab/>
      </w:r>
      <w:r w:rsidRPr="009544A0">
        <w:t>LBT impacts on RRM requirements</w:t>
      </w:r>
    </w:p>
    <w:p w14:paraId="5A850BD4" w14:textId="54B2D638" w:rsidR="00D46381" w:rsidRPr="00431B06" w:rsidRDefault="00D46381" w:rsidP="00D46381">
      <w:pPr>
        <w:spacing w:line="480" w:lineRule="auto"/>
        <w:jc w:val="both"/>
      </w:pPr>
      <w:r>
        <w:t>The details on the discussion can be found at the [2</w:t>
      </w:r>
      <w:r w:rsidR="003B2A8B">
        <w:t>13</w:t>
      </w:r>
      <w:r>
        <w:t>] thread discussion summary [1].</w:t>
      </w:r>
    </w:p>
    <w:p w14:paraId="0313439D" w14:textId="6774ACF2" w:rsidR="00F01182" w:rsidRDefault="00C756D1" w:rsidP="00F01182">
      <w:pPr>
        <w:pStyle w:val="Heading1"/>
      </w:pPr>
      <w:r>
        <w:t>Way forward</w:t>
      </w:r>
    </w:p>
    <w:p w14:paraId="26A60BDB" w14:textId="1A9D3002" w:rsidR="003D105F" w:rsidRDefault="003D105F" w:rsidP="0051798D">
      <w:pPr>
        <w:pStyle w:val="Heading2"/>
        <w:spacing w:after="240"/>
        <w:ind w:left="578" w:hanging="578"/>
      </w:pPr>
      <w:r w:rsidRPr="009544A0">
        <w:t>LBT impacts on RRM requirements</w:t>
      </w:r>
    </w:p>
    <w:p w14:paraId="7FBD349F" w14:textId="2B335024" w:rsidR="007A4577" w:rsidRDefault="003D105F" w:rsidP="003D105F">
      <w:pPr>
        <w:pStyle w:val="Heading3"/>
      </w:pPr>
      <w:r>
        <w:t>General</w:t>
      </w:r>
    </w:p>
    <w:p w14:paraId="6ECFF49F" w14:textId="6A3C058C" w:rsidR="003B2A8B" w:rsidRDefault="003B2A8B" w:rsidP="003B2A8B">
      <w:pPr>
        <w:pStyle w:val="ListParagraph"/>
        <w:numPr>
          <w:ilvl w:val="0"/>
          <w:numId w:val="7"/>
        </w:numPr>
        <w:spacing w:before="240" w:after="240"/>
      </w:pPr>
      <w:r>
        <w:t>Consider in the maintenance stage between option 1 and option 2 on how to specify the maximum separation between two consecutive measurements.</w:t>
      </w:r>
    </w:p>
    <w:p w14:paraId="3AE87AA9" w14:textId="77777777" w:rsidR="003B2A8B" w:rsidRDefault="003B2A8B" w:rsidP="003B2A8B">
      <w:pPr>
        <w:pStyle w:val="ListParagraph"/>
        <w:numPr>
          <w:ilvl w:val="1"/>
          <w:numId w:val="7"/>
        </w:numPr>
        <w:spacing w:before="240" w:after="240"/>
      </w:pPr>
      <w:r>
        <w:t xml:space="preserve">Option 1: The requirement </w:t>
      </w:r>
      <w:proofErr w:type="gramStart"/>
      <w:r>
        <w:t>apply</w:t>
      </w:r>
      <w:proofErr w:type="gramEnd"/>
      <w:r>
        <w:t xml:space="preserve"> provided any two measurement shall not be separated in time by more than the maximum time requirement for the cell to remain known.</w:t>
      </w:r>
    </w:p>
    <w:p w14:paraId="03B68BD3" w14:textId="77777777" w:rsidR="003B2A8B" w:rsidRDefault="003B2A8B" w:rsidP="003B2A8B">
      <w:pPr>
        <w:pStyle w:val="ListParagraph"/>
        <w:numPr>
          <w:ilvl w:val="1"/>
          <w:numId w:val="7"/>
        </w:numPr>
        <w:spacing w:before="240" w:after="240"/>
      </w:pPr>
      <w:r>
        <w:t>Option 2: the requirement only applies when</w:t>
      </w:r>
    </w:p>
    <w:p w14:paraId="0D1EDCBF" w14:textId="77777777" w:rsidR="003B2A8B" w:rsidRDefault="003B2A8B" w:rsidP="003B2A8B">
      <w:pPr>
        <w:pStyle w:val="ListParagraph"/>
        <w:numPr>
          <w:ilvl w:val="2"/>
          <w:numId w:val="7"/>
        </w:numPr>
        <w:spacing w:before="240" w:after="240"/>
      </w:pPr>
      <w:r>
        <w:t>Within the set of measurements any two measurements shall not be separated in time by more than 2 seconds when no DRX is configured, and</w:t>
      </w:r>
    </w:p>
    <w:p w14:paraId="6D03E0D5" w14:textId="74073C9D" w:rsidR="003B2A8B" w:rsidRPr="00B750DF" w:rsidRDefault="003B2A8B" w:rsidP="003B2A8B">
      <w:pPr>
        <w:pStyle w:val="ListParagraph"/>
        <w:numPr>
          <w:ilvl w:val="2"/>
          <w:numId w:val="7"/>
        </w:numPr>
        <w:spacing w:before="240" w:after="240"/>
        <w:contextualSpacing w:val="0"/>
      </w:pPr>
      <w:r>
        <w:t xml:space="preserve">Within the set of measurements any two measurements shall not be separated in time by more than </w:t>
      </w:r>
      <w:proofErr w:type="gramStart"/>
      <w:r>
        <w:t>max(</w:t>
      </w:r>
      <w:proofErr w:type="gramEnd"/>
      <w:r>
        <w:t>1 DRX occasion group duration, 2 seconds) when DRX is configured.</w:t>
      </w:r>
    </w:p>
    <w:p w14:paraId="14BFF8DD" w14:textId="68EEB7BD" w:rsidR="00533DBE" w:rsidRDefault="00A11611" w:rsidP="002E10B6">
      <w:pPr>
        <w:pStyle w:val="Heading3"/>
      </w:pPr>
      <w:proofErr w:type="spellStart"/>
      <w:r w:rsidRPr="00A11611">
        <w:t>Signalling</w:t>
      </w:r>
      <w:proofErr w:type="spellEnd"/>
      <w:r w:rsidRPr="00A11611">
        <w:t xml:space="preserve"> characteristics</w:t>
      </w:r>
    </w:p>
    <w:p w14:paraId="290BB716" w14:textId="27DB24B1" w:rsidR="00A11611" w:rsidRDefault="003B2A8B" w:rsidP="00A11611">
      <w:pPr>
        <w:pStyle w:val="ListParagraph"/>
        <w:numPr>
          <w:ilvl w:val="0"/>
          <w:numId w:val="7"/>
        </w:numPr>
        <w:spacing w:before="240" w:after="240"/>
        <w:contextualSpacing w:val="0"/>
      </w:pPr>
      <w:r w:rsidRPr="003B2A8B">
        <w:t>For operation with LBT, extend the RLM out-of-sync evaluation period by a fixed factor in FR2-2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812"/>
      </w:tblGrid>
      <w:tr w:rsidR="003B2A8B" w:rsidRPr="003B2A8B" w14:paraId="62736FCA" w14:textId="77777777" w:rsidTr="00D32C0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7BC03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r w:rsidRPr="003B2A8B">
              <w:rPr>
                <w:rFonts w:ascii="Arial" w:hAnsi="Arial"/>
                <w:b/>
                <w:sz w:val="18"/>
                <w:lang w:val="en-US"/>
              </w:rPr>
              <w:t>Configuration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ADFB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3B2A8B">
              <w:rPr>
                <w:rFonts w:ascii="Arial" w:hAnsi="Arial"/>
                <w:b/>
                <w:sz w:val="18"/>
                <w:lang w:val="en-US"/>
              </w:rPr>
              <w:t>T</w:t>
            </w:r>
            <w:r w:rsidRPr="003B2A8B">
              <w:rPr>
                <w:rFonts w:ascii="Arial" w:hAnsi="Arial"/>
                <w:b/>
                <w:sz w:val="18"/>
                <w:vertAlign w:val="subscript"/>
                <w:lang w:val="en-US"/>
              </w:rPr>
              <w:t>Evaluate_out_</w:t>
            </w:r>
            <w:proofErr w:type="gramStart"/>
            <w:r w:rsidRPr="003B2A8B">
              <w:rPr>
                <w:rFonts w:ascii="Arial" w:hAnsi="Arial"/>
                <w:b/>
                <w:sz w:val="18"/>
                <w:vertAlign w:val="subscript"/>
                <w:lang w:val="en-US"/>
              </w:rPr>
              <w:t>SSB,CCA</w:t>
            </w:r>
            <w:proofErr w:type="spellEnd"/>
            <w:proofErr w:type="gramEnd"/>
            <w:r w:rsidRPr="003B2A8B">
              <w:rPr>
                <w:rFonts w:ascii="Arial" w:hAnsi="Arial"/>
                <w:b/>
                <w:sz w:val="18"/>
                <w:lang w:val="en-US"/>
              </w:rPr>
              <w:t xml:space="preserve"> (</w:t>
            </w:r>
            <w:proofErr w:type="spellStart"/>
            <w:r w:rsidRPr="003B2A8B">
              <w:rPr>
                <w:rFonts w:ascii="Arial" w:hAnsi="Arial"/>
                <w:b/>
                <w:sz w:val="18"/>
                <w:lang w:val="en-US"/>
              </w:rPr>
              <w:t>ms</w:t>
            </w:r>
            <w:proofErr w:type="spellEnd"/>
            <w:r w:rsidRPr="003B2A8B">
              <w:rPr>
                <w:rFonts w:ascii="Arial" w:hAnsi="Arial"/>
                <w:b/>
                <w:sz w:val="18"/>
                <w:lang w:val="en-US"/>
              </w:rPr>
              <w:t>)</w:t>
            </w:r>
          </w:p>
        </w:tc>
      </w:tr>
      <w:tr w:rsidR="003B2A8B" w:rsidRPr="003B2A8B" w14:paraId="0C4951B2" w14:textId="77777777" w:rsidTr="00D32C03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9106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313A" w14:textId="77777777" w:rsidR="003B2A8B" w:rsidRPr="003B2A8B" w:rsidRDefault="003B2A8B" w:rsidP="003B2A8B">
            <w:pPr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Arial" w:hAnsi="Arial"/>
                <w:b/>
                <w:sz w:val="18"/>
              </w:rPr>
            </w:pPr>
          </w:p>
        </w:tc>
      </w:tr>
      <w:tr w:rsidR="003B2A8B" w:rsidRPr="003B2A8B" w14:paraId="17AC43AC" w14:textId="77777777" w:rsidTr="00D32C0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D83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zh-CN"/>
              </w:rPr>
            </w:pPr>
            <w:r w:rsidRPr="003B2A8B">
              <w:rPr>
                <w:rFonts w:ascii="Arial" w:hAnsi="Arial"/>
                <w:b/>
                <w:sz w:val="18"/>
                <w:lang w:val="zh-CN"/>
              </w:rPr>
              <w:t>no DRX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0F1B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pt-BR"/>
              </w:rPr>
            </w:pPr>
            <w:r w:rsidRPr="003B2A8B">
              <w:rPr>
                <w:rFonts w:ascii="Arial" w:hAnsi="Arial"/>
                <w:b/>
                <w:sz w:val="18"/>
                <w:lang w:val="pt-BR"/>
              </w:rPr>
              <w:t>Max(200, Ceil([12]*P* N)*T</w:t>
            </w:r>
            <w:r w:rsidRPr="003B2A8B">
              <w:rPr>
                <w:rFonts w:ascii="Arial" w:hAnsi="Arial"/>
                <w:b/>
                <w:sz w:val="18"/>
                <w:vertAlign w:val="subscript"/>
                <w:lang w:val="pt-BR"/>
              </w:rPr>
              <w:t>SSB</w:t>
            </w:r>
            <w:r w:rsidRPr="003B2A8B">
              <w:rPr>
                <w:rFonts w:ascii="Arial" w:hAnsi="Arial"/>
                <w:b/>
                <w:sz w:val="18"/>
                <w:lang w:val="pt-BR"/>
              </w:rPr>
              <w:t>)</w:t>
            </w:r>
          </w:p>
        </w:tc>
      </w:tr>
      <w:tr w:rsidR="003B2A8B" w:rsidRPr="003B2A8B" w14:paraId="2F26EE12" w14:textId="77777777" w:rsidTr="00D32C0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CE30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zh-CN"/>
              </w:rPr>
            </w:pPr>
            <w:r w:rsidRPr="003B2A8B">
              <w:rPr>
                <w:rFonts w:ascii="Arial" w:hAnsi="Arial"/>
                <w:b/>
                <w:sz w:val="18"/>
                <w:lang w:val="zh-CN"/>
              </w:rPr>
              <w:t>DRX cycle</w:t>
            </w:r>
            <w:r w:rsidRPr="003B2A8B">
              <w:rPr>
                <w:rFonts w:ascii="Arial" w:hAnsi="Arial" w:hint="eastAsia"/>
                <w:b/>
                <w:sz w:val="18"/>
                <w:lang w:val="en-US"/>
              </w:rPr>
              <w:t>≤</w:t>
            </w:r>
            <w:r w:rsidRPr="003B2A8B">
              <w:rPr>
                <w:rFonts w:ascii="Arial" w:hAnsi="Arial"/>
                <w:b/>
                <w:sz w:val="18"/>
                <w:lang w:val="zh-CN"/>
              </w:rPr>
              <w:t>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E3D2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fr-FR" w:eastAsia="zh-CN"/>
              </w:rPr>
            </w:pPr>
            <w:proofErr w:type="gramStart"/>
            <w:r w:rsidRPr="003B2A8B">
              <w:rPr>
                <w:rFonts w:ascii="Arial" w:hAnsi="Arial"/>
                <w:b/>
                <w:sz w:val="18"/>
                <w:lang w:val="en-US" w:eastAsia="zh-CN"/>
              </w:rPr>
              <w:t>Max(</w:t>
            </w:r>
            <w:proofErr w:type="gramEnd"/>
            <w:r w:rsidRPr="003B2A8B">
              <w:rPr>
                <w:rFonts w:ascii="Arial" w:hAnsi="Arial"/>
                <w:b/>
                <w:sz w:val="18"/>
                <w:lang w:val="en-US" w:eastAsia="zh-CN"/>
              </w:rPr>
              <w:t>200, Ceil(1.5*[10]*P* N)*Max(T</w:t>
            </w:r>
            <w:r w:rsidRPr="003B2A8B">
              <w:rPr>
                <w:rFonts w:ascii="Arial" w:hAnsi="Arial"/>
                <w:b/>
                <w:sz w:val="18"/>
                <w:vertAlign w:val="subscript"/>
                <w:lang w:val="en-US" w:eastAsia="zh-CN"/>
              </w:rPr>
              <w:t>DRX</w:t>
            </w:r>
            <w:r w:rsidRPr="003B2A8B">
              <w:rPr>
                <w:rFonts w:ascii="Arial" w:hAnsi="Arial"/>
                <w:b/>
                <w:sz w:val="18"/>
                <w:lang w:val="en-US" w:eastAsia="zh-CN"/>
              </w:rPr>
              <w:t>,T</w:t>
            </w:r>
            <w:r w:rsidRPr="003B2A8B">
              <w:rPr>
                <w:rFonts w:ascii="Arial" w:hAnsi="Arial"/>
                <w:b/>
                <w:sz w:val="18"/>
                <w:vertAlign w:val="subscript"/>
                <w:lang w:val="en-US" w:eastAsia="zh-CN"/>
              </w:rPr>
              <w:t>SSB</w:t>
            </w:r>
            <w:r w:rsidRPr="003B2A8B">
              <w:rPr>
                <w:rFonts w:ascii="Arial" w:hAnsi="Arial"/>
                <w:b/>
                <w:sz w:val="18"/>
                <w:lang w:val="en-US" w:eastAsia="zh-CN"/>
              </w:rPr>
              <w:t>))</w:t>
            </w:r>
          </w:p>
        </w:tc>
      </w:tr>
      <w:tr w:rsidR="003B2A8B" w:rsidRPr="003B2A8B" w14:paraId="3B3A6536" w14:textId="77777777" w:rsidTr="00D32C0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E8E8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r w:rsidRPr="003B2A8B">
              <w:rPr>
                <w:rFonts w:ascii="Arial" w:hAnsi="Arial"/>
                <w:b/>
                <w:sz w:val="18"/>
                <w:lang w:val="en-US"/>
              </w:rPr>
              <w:t>DRX cycle&gt;320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C0E2" w14:textId="77777777" w:rsidR="003B2A8B" w:rsidRPr="003B2A8B" w:rsidRDefault="003B2A8B" w:rsidP="003B2A8B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ascii="Arial" w:hAnsi="Arial"/>
                <w:b/>
                <w:sz w:val="18"/>
                <w:lang w:val="en-US" w:eastAsia="zh-CN"/>
              </w:rPr>
            </w:pPr>
            <w:proofErr w:type="gramStart"/>
            <w:r w:rsidRPr="003B2A8B">
              <w:rPr>
                <w:rFonts w:ascii="Arial" w:hAnsi="Arial"/>
                <w:b/>
                <w:sz w:val="18"/>
                <w:lang w:val="en-US"/>
              </w:rPr>
              <w:t>Ceil(</w:t>
            </w:r>
            <w:proofErr w:type="gramEnd"/>
            <w:r w:rsidRPr="003B2A8B">
              <w:rPr>
                <w:rFonts w:ascii="Arial" w:hAnsi="Arial"/>
                <w:b/>
                <w:sz w:val="18"/>
                <w:lang w:val="en-US"/>
              </w:rPr>
              <w:t>[10]*P* N)*T</w:t>
            </w:r>
            <w:r w:rsidRPr="003B2A8B">
              <w:rPr>
                <w:rFonts w:ascii="Arial" w:hAnsi="Arial"/>
                <w:b/>
                <w:sz w:val="18"/>
                <w:vertAlign w:val="subscript"/>
                <w:lang w:val="en-US"/>
              </w:rPr>
              <w:t>DRX</w:t>
            </w:r>
          </w:p>
        </w:tc>
      </w:tr>
    </w:tbl>
    <w:p w14:paraId="73D7144D" w14:textId="313D2E77" w:rsidR="003B2A8B" w:rsidRDefault="003B2A8B" w:rsidP="003B2A8B">
      <w:pPr>
        <w:pStyle w:val="ListParagraph"/>
        <w:numPr>
          <w:ilvl w:val="0"/>
          <w:numId w:val="7"/>
        </w:numPr>
        <w:spacing w:before="240" w:after="240"/>
        <w:contextualSpacing w:val="0"/>
      </w:pPr>
      <w:r>
        <w:t>E</w:t>
      </w:r>
      <w:r w:rsidRPr="003B2A8B">
        <w:t>xtend BFD OOS evaluation periods</w:t>
      </w:r>
      <w:r>
        <w:t xml:space="preserve"> the same as those of RLM OOS</w:t>
      </w:r>
    </w:p>
    <w:p w14:paraId="132C57BC" w14:textId="28DB4FBE" w:rsidR="003B2A8B" w:rsidRDefault="003B2A8B" w:rsidP="003B2A8B">
      <w:pPr>
        <w:pStyle w:val="ListParagraph"/>
        <w:numPr>
          <w:ilvl w:val="0"/>
          <w:numId w:val="7"/>
        </w:numPr>
        <w:spacing w:before="240" w:after="240"/>
        <w:contextualSpacing w:val="0"/>
      </w:pPr>
      <w:r>
        <w:t>The same requirements apply between different side conditions SNR &lt;-7dB or &gt;= -7dB</w:t>
      </w:r>
    </w:p>
    <w:p w14:paraId="1D1B659B" w14:textId="77777777" w:rsidR="003B2A8B" w:rsidRPr="003A2DFA" w:rsidRDefault="003B2A8B" w:rsidP="003B2A8B">
      <w:pPr>
        <w:spacing w:before="240" w:after="240"/>
      </w:pPr>
    </w:p>
    <w:p w14:paraId="335A07B2" w14:textId="29860023" w:rsidR="002E10B6" w:rsidRDefault="00383399" w:rsidP="002E10B6">
      <w:pPr>
        <w:pStyle w:val="Heading3"/>
      </w:pPr>
      <w:r>
        <w:lastRenderedPageBreak/>
        <w:t>Measurement procedure</w:t>
      </w:r>
    </w:p>
    <w:p w14:paraId="25AFFD7A" w14:textId="4D3CD47C" w:rsidR="003B2A8B" w:rsidRDefault="003B2A8B" w:rsidP="004968D2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3B2A8B">
        <w:t>Specify RSSI measurement requirements and reuse the ones specified for NR-U.</w:t>
      </w:r>
    </w:p>
    <w:p w14:paraId="31B07D4D" w14:textId="1BADCE2A" w:rsidR="003B2A8B" w:rsidRDefault="003B2A8B" w:rsidP="004968D2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3B2A8B">
        <w:t>The scheduling availability during intra-frequency measurements in carrier frequencies with CCA in FR2-2 is the same as the scheduling availability defined for operation without CCA in FR2-2.</w:t>
      </w:r>
    </w:p>
    <w:p w14:paraId="75CACFDC" w14:textId="0E9425CA" w:rsidR="003B2A8B" w:rsidRDefault="003B2A8B" w:rsidP="004968D2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 w:rsidRPr="003B2A8B">
        <w:t xml:space="preserve">Identify </w:t>
      </w:r>
      <w:r>
        <w:t xml:space="preserve">in the maintenance stage </w:t>
      </w:r>
      <w:r w:rsidRPr="003B2A8B">
        <w:t xml:space="preserve">the differences between FR2-2 and FR1 NR-U regarding whether the UE assumes LBT when it carries out measurements. Identify if any, impact on RRM spec due to those differences. </w:t>
      </w:r>
    </w:p>
    <w:p w14:paraId="60E10A8A" w14:textId="77777777" w:rsidR="00731EB1" w:rsidRDefault="00731EB1" w:rsidP="00731EB1">
      <w:pPr>
        <w:pStyle w:val="Heading3"/>
      </w:pPr>
      <w:r>
        <w:t xml:space="preserve">Signaling of CCA configuration of </w:t>
      </w:r>
      <w:proofErr w:type="spellStart"/>
      <w:r>
        <w:t>neighbour</w:t>
      </w:r>
      <w:proofErr w:type="spellEnd"/>
      <w:r>
        <w:t xml:space="preserve"> cells </w:t>
      </w:r>
    </w:p>
    <w:p w14:paraId="345E4792" w14:textId="77777777" w:rsidR="00731EB1" w:rsidRDefault="00731EB1" w:rsidP="00731EB1">
      <w:pPr>
        <w:pStyle w:val="ListParagraph"/>
        <w:numPr>
          <w:ilvl w:val="0"/>
          <w:numId w:val="7"/>
        </w:numPr>
        <w:spacing w:before="240" w:after="240"/>
        <w:ind w:left="714" w:hanging="357"/>
        <w:contextualSpacing w:val="0"/>
      </w:pPr>
      <w:r>
        <w:t>Send an LS to RAN1 and RAN2 asking about their inputs on signalling of CCA configuration of neighbour cells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A691506" w14:textId="4395CBB9" w:rsidR="004B0471" w:rsidRDefault="00CF14B0" w:rsidP="004B0471">
      <w:pPr>
        <w:widowControl w:val="0"/>
        <w:numPr>
          <w:ilvl w:val="0"/>
          <w:numId w:val="1"/>
        </w:numPr>
        <w:jc w:val="both"/>
      </w:pPr>
      <w:r w:rsidRPr="00CF14B0">
        <w:t>R4-</w:t>
      </w:r>
      <w:r w:rsidR="00606B6C" w:rsidRPr="00606B6C">
        <w:t>22</w:t>
      </w:r>
      <w:r w:rsidR="007160CF">
        <w:t>10482</w:t>
      </w:r>
      <w:r w:rsidR="004B0471">
        <w:t xml:space="preserve">, </w:t>
      </w:r>
      <w:r w:rsidR="004C7936" w:rsidRPr="004C7936">
        <w:t>Email discussion summary for [1</w:t>
      </w:r>
      <w:r w:rsidR="00F704B5">
        <w:t>0</w:t>
      </w:r>
      <w:r w:rsidR="003B2A8B">
        <w:t>3</w:t>
      </w:r>
      <w:r w:rsidR="00AD1665">
        <w:t>-</w:t>
      </w:r>
      <w:r w:rsidR="004C7936" w:rsidRPr="004C7936">
        <w:t>e][2</w:t>
      </w:r>
      <w:r w:rsidR="003B2A8B">
        <w:t>13</w:t>
      </w:r>
      <w:r w:rsidR="004C7936" w:rsidRPr="004C7936">
        <w:t>] NR_ext_to_71GHz_RRM_2</w:t>
      </w:r>
      <w:r w:rsidR="004B0471">
        <w:t xml:space="preserve">, </w:t>
      </w:r>
      <w:r w:rsidR="004C7936">
        <w:t>Intel</w:t>
      </w:r>
      <w:r w:rsidR="003B2A8B">
        <w:t xml:space="preserve"> Corporation</w:t>
      </w:r>
    </w:p>
    <w:p w14:paraId="041D9034" w14:textId="77936D77" w:rsidR="008B6914" w:rsidRPr="004C7936" w:rsidRDefault="008B6914" w:rsidP="00CF14B0">
      <w:pPr>
        <w:widowControl w:val="0"/>
        <w:ind w:left="420"/>
        <w:jc w:val="both"/>
      </w:pPr>
    </w:p>
    <w:sectPr w:rsidR="008B6914" w:rsidRPr="004C7936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B2164" w14:textId="77777777" w:rsidR="00FD4E27" w:rsidRDefault="00FD4E27" w:rsidP="00F01182">
      <w:pPr>
        <w:spacing w:before="0" w:after="0"/>
      </w:pPr>
      <w:r>
        <w:separator/>
      </w:r>
    </w:p>
  </w:endnote>
  <w:endnote w:type="continuationSeparator" w:id="0">
    <w:p w14:paraId="36986B04" w14:textId="77777777" w:rsidR="00FD4E27" w:rsidRDefault="00FD4E27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E04AB8" w:rsidRDefault="00E04AB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E04AB8" w:rsidRDefault="00E04AB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E04AB8" w:rsidRPr="00DB1239" w:rsidRDefault="00E04AB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064D" w14:textId="77777777" w:rsidR="002D0810" w:rsidRDefault="002D0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E80B" w14:textId="77777777" w:rsidR="00FD4E27" w:rsidRDefault="00FD4E27" w:rsidP="00F01182">
      <w:pPr>
        <w:spacing w:before="0" w:after="0"/>
      </w:pPr>
      <w:r>
        <w:separator/>
      </w:r>
    </w:p>
  </w:footnote>
  <w:footnote w:type="continuationSeparator" w:id="0">
    <w:p w14:paraId="705FEE57" w14:textId="77777777" w:rsidR="00FD4E27" w:rsidRDefault="00FD4E27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E04AB8" w:rsidRDefault="00E04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6EE63" w14:textId="77777777" w:rsidR="002D0810" w:rsidRDefault="002D0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373C" w14:textId="77777777" w:rsidR="002D0810" w:rsidRDefault="002D0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F356F9F"/>
    <w:multiLevelType w:val="hybridMultilevel"/>
    <w:tmpl w:val="0504DD60"/>
    <w:lvl w:ilvl="0" w:tplc="3CE6A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89F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CF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AD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2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2B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8F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CA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FD12ECC"/>
    <w:multiLevelType w:val="multilevel"/>
    <w:tmpl w:val="44C0CCEA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C7B"/>
    <w:rsid w:val="00025ABE"/>
    <w:rsid w:val="00032172"/>
    <w:rsid w:val="0003225F"/>
    <w:rsid w:val="00045451"/>
    <w:rsid w:val="0007137D"/>
    <w:rsid w:val="00075D7E"/>
    <w:rsid w:val="00084065"/>
    <w:rsid w:val="00087088"/>
    <w:rsid w:val="000A36E3"/>
    <w:rsid w:val="000A598C"/>
    <w:rsid w:val="000A77F3"/>
    <w:rsid w:val="000A7FA8"/>
    <w:rsid w:val="000B0BF2"/>
    <w:rsid w:val="000C3BF6"/>
    <w:rsid w:val="000C3C28"/>
    <w:rsid w:val="000C56C7"/>
    <w:rsid w:val="000C591A"/>
    <w:rsid w:val="000C723F"/>
    <w:rsid w:val="000D6F11"/>
    <w:rsid w:val="000E1A0A"/>
    <w:rsid w:val="000E5446"/>
    <w:rsid w:val="00102114"/>
    <w:rsid w:val="00132EE8"/>
    <w:rsid w:val="001466A1"/>
    <w:rsid w:val="00166252"/>
    <w:rsid w:val="00170459"/>
    <w:rsid w:val="00176353"/>
    <w:rsid w:val="00182D09"/>
    <w:rsid w:val="00187DE3"/>
    <w:rsid w:val="001921A7"/>
    <w:rsid w:val="00192DBE"/>
    <w:rsid w:val="001A7542"/>
    <w:rsid w:val="001B7079"/>
    <w:rsid w:val="001B79B4"/>
    <w:rsid w:val="001C2D4A"/>
    <w:rsid w:val="001C607B"/>
    <w:rsid w:val="001C692A"/>
    <w:rsid w:val="001C7338"/>
    <w:rsid w:val="001D2B8F"/>
    <w:rsid w:val="00200C1F"/>
    <w:rsid w:val="002039EF"/>
    <w:rsid w:val="00204C52"/>
    <w:rsid w:val="00217D2C"/>
    <w:rsid w:val="00231002"/>
    <w:rsid w:val="002460DA"/>
    <w:rsid w:val="00247962"/>
    <w:rsid w:val="002562C7"/>
    <w:rsid w:val="0026412A"/>
    <w:rsid w:val="00264652"/>
    <w:rsid w:val="002732EB"/>
    <w:rsid w:val="00276AB5"/>
    <w:rsid w:val="00280090"/>
    <w:rsid w:val="00290865"/>
    <w:rsid w:val="002973CA"/>
    <w:rsid w:val="002B4977"/>
    <w:rsid w:val="002C23A3"/>
    <w:rsid w:val="002D0810"/>
    <w:rsid w:val="002E10B6"/>
    <w:rsid w:val="002E1458"/>
    <w:rsid w:val="002E236E"/>
    <w:rsid w:val="002F1132"/>
    <w:rsid w:val="002F71DE"/>
    <w:rsid w:val="00306F8D"/>
    <w:rsid w:val="00312F3D"/>
    <w:rsid w:val="00321177"/>
    <w:rsid w:val="00330CD2"/>
    <w:rsid w:val="00335AAB"/>
    <w:rsid w:val="0034749A"/>
    <w:rsid w:val="00357ACA"/>
    <w:rsid w:val="003618A5"/>
    <w:rsid w:val="00362B01"/>
    <w:rsid w:val="0036344C"/>
    <w:rsid w:val="00370429"/>
    <w:rsid w:val="00380C1E"/>
    <w:rsid w:val="00383399"/>
    <w:rsid w:val="00397650"/>
    <w:rsid w:val="003A2DFA"/>
    <w:rsid w:val="003A3744"/>
    <w:rsid w:val="003A5433"/>
    <w:rsid w:val="003A68AA"/>
    <w:rsid w:val="003B2A8B"/>
    <w:rsid w:val="003B6D6B"/>
    <w:rsid w:val="003C767B"/>
    <w:rsid w:val="003C781F"/>
    <w:rsid w:val="003D0E38"/>
    <w:rsid w:val="003D105F"/>
    <w:rsid w:val="003D22B2"/>
    <w:rsid w:val="003D5C65"/>
    <w:rsid w:val="003E3FF2"/>
    <w:rsid w:val="003E598B"/>
    <w:rsid w:val="004115CC"/>
    <w:rsid w:val="00415736"/>
    <w:rsid w:val="00426242"/>
    <w:rsid w:val="00431B06"/>
    <w:rsid w:val="00431D0B"/>
    <w:rsid w:val="00431F5A"/>
    <w:rsid w:val="0044373F"/>
    <w:rsid w:val="004563D3"/>
    <w:rsid w:val="00471945"/>
    <w:rsid w:val="00474FDB"/>
    <w:rsid w:val="004762A3"/>
    <w:rsid w:val="00476AF6"/>
    <w:rsid w:val="00490C92"/>
    <w:rsid w:val="004968D2"/>
    <w:rsid w:val="004A09B6"/>
    <w:rsid w:val="004A0F4E"/>
    <w:rsid w:val="004B0471"/>
    <w:rsid w:val="004B0E19"/>
    <w:rsid w:val="004B204C"/>
    <w:rsid w:val="004C7936"/>
    <w:rsid w:val="004D27DC"/>
    <w:rsid w:val="004D7D8B"/>
    <w:rsid w:val="004E1FA1"/>
    <w:rsid w:val="004F0EBF"/>
    <w:rsid w:val="004F5CAE"/>
    <w:rsid w:val="0050718C"/>
    <w:rsid w:val="00510D0B"/>
    <w:rsid w:val="005138F9"/>
    <w:rsid w:val="00517965"/>
    <w:rsid w:val="0051798D"/>
    <w:rsid w:val="00520382"/>
    <w:rsid w:val="00521159"/>
    <w:rsid w:val="00523459"/>
    <w:rsid w:val="00533DBE"/>
    <w:rsid w:val="00541388"/>
    <w:rsid w:val="005468E3"/>
    <w:rsid w:val="00553847"/>
    <w:rsid w:val="005629A4"/>
    <w:rsid w:val="0058047D"/>
    <w:rsid w:val="00587439"/>
    <w:rsid w:val="00595995"/>
    <w:rsid w:val="00596BBD"/>
    <w:rsid w:val="005A2036"/>
    <w:rsid w:val="005B27A5"/>
    <w:rsid w:val="005B3C5D"/>
    <w:rsid w:val="005C4405"/>
    <w:rsid w:val="005C718A"/>
    <w:rsid w:val="005D0CD6"/>
    <w:rsid w:val="005D1929"/>
    <w:rsid w:val="005D7F3E"/>
    <w:rsid w:val="005E636A"/>
    <w:rsid w:val="005F3EFC"/>
    <w:rsid w:val="005F4310"/>
    <w:rsid w:val="00600420"/>
    <w:rsid w:val="006005EB"/>
    <w:rsid w:val="006010E2"/>
    <w:rsid w:val="00604778"/>
    <w:rsid w:val="00606B6C"/>
    <w:rsid w:val="006127DB"/>
    <w:rsid w:val="00616E80"/>
    <w:rsid w:val="006303F7"/>
    <w:rsid w:val="00643146"/>
    <w:rsid w:val="00644E8D"/>
    <w:rsid w:val="00651861"/>
    <w:rsid w:val="00653D79"/>
    <w:rsid w:val="0065656B"/>
    <w:rsid w:val="00662FF4"/>
    <w:rsid w:val="00666C1E"/>
    <w:rsid w:val="00674288"/>
    <w:rsid w:val="006A03B1"/>
    <w:rsid w:val="006A426C"/>
    <w:rsid w:val="006D23BC"/>
    <w:rsid w:val="006D4457"/>
    <w:rsid w:val="006D68D3"/>
    <w:rsid w:val="006E1133"/>
    <w:rsid w:val="006F643E"/>
    <w:rsid w:val="00701619"/>
    <w:rsid w:val="0070174E"/>
    <w:rsid w:val="007040D7"/>
    <w:rsid w:val="007160CF"/>
    <w:rsid w:val="00721E81"/>
    <w:rsid w:val="00721F34"/>
    <w:rsid w:val="00725BA6"/>
    <w:rsid w:val="00731EB1"/>
    <w:rsid w:val="0073741D"/>
    <w:rsid w:val="007505CF"/>
    <w:rsid w:val="00752383"/>
    <w:rsid w:val="00753DE5"/>
    <w:rsid w:val="00757933"/>
    <w:rsid w:val="00763CFE"/>
    <w:rsid w:val="00764208"/>
    <w:rsid w:val="00776F73"/>
    <w:rsid w:val="00780A46"/>
    <w:rsid w:val="00781FCA"/>
    <w:rsid w:val="00786A8A"/>
    <w:rsid w:val="00787D22"/>
    <w:rsid w:val="007A430F"/>
    <w:rsid w:val="007A4577"/>
    <w:rsid w:val="007A7071"/>
    <w:rsid w:val="007A7696"/>
    <w:rsid w:val="007B5F25"/>
    <w:rsid w:val="007C7735"/>
    <w:rsid w:val="007E00C1"/>
    <w:rsid w:val="007F5407"/>
    <w:rsid w:val="007F56C9"/>
    <w:rsid w:val="00804CC8"/>
    <w:rsid w:val="008076B8"/>
    <w:rsid w:val="008163AA"/>
    <w:rsid w:val="00822671"/>
    <w:rsid w:val="00826DE1"/>
    <w:rsid w:val="00827D0C"/>
    <w:rsid w:val="00832245"/>
    <w:rsid w:val="00832BCF"/>
    <w:rsid w:val="00833FDE"/>
    <w:rsid w:val="00837FDD"/>
    <w:rsid w:val="008552D2"/>
    <w:rsid w:val="0085592B"/>
    <w:rsid w:val="008579C9"/>
    <w:rsid w:val="00863A53"/>
    <w:rsid w:val="00871979"/>
    <w:rsid w:val="008812B6"/>
    <w:rsid w:val="008818E1"/>
    <w:rsid w:val="00887150"/>
    <w:rsid w:val="00887525"/>
    <w:rsid w:val="00896D82"/>
    <w:rsid w:val="0089734D"/>
    <w:rsid w:val="008A1AA3"/>
    <w:rsid w:val="008A4D14"/>
    <w:rsid w:val="008A7479"/>
    <w:rsid w:val="008B6914"/>
    <w:rsid w:val="008C6931"/>
    <w:rsid w:val="008C737F"/>
    <w:rsid w:val="008C78CD"/>
    <w:rsid w:val="008D3207"/>
    <w:rsid w:val="008D7E3A"/>
    <w:rsid w:val="008E4626"/>
    <w:rsid w:val="008E624A"/>
    <w:rsid w:val="008F64EB"/>
    <w:rsid w:val="009003F4"/>
    <w:rsid w:val="00905604"/>
    <w:rsid w:val="00917E27"/>
    <w:rsid w:val="00921378"/>
    <w:rsid w:val="00932FE5"/>
    <w:rsid w:val="00934E26"/>
    <w:rsid w:val="009436B2"/>
    <w:rsid w:val="009544A0"/>
    <w:rsid w:val="009550C0"/>
    <w:rsid w:val="00955AFF"/>
    <w:rsid w:val="00982F1A"/>
    <w:rsid w:val="00983F2A"/>
    <w:rsid w:val="0098762B"/>
    <w:rsid w:val="009918CC"/>
    <w:rsid w:val="00993E56"/>
    <w:rsid w:val="009B10CD"/>
    <w:rsid w:val="009B6F6B"/>
    <w:rsid w:val="009C1E47"/>
    <w:rsid w:val="009C66D6"/>
    <w:rsid w:val="009D018F"/>
    <w:rsid w:val="009D5D3F"/>
    <w:rsid w:val="009D6577"/>
    <w:rsid w:val="009F2DBF"/>
    <w:rsid w:val="009F3400"/>
    <w:rsid w:val="009F37FB"/>
    <w:rsid w:val="009F6B10"/>
    <w:rsid w:val="00A024F6"/>
    <w:rsid w:val="00A11611"/>
    <w:rsid w:val="00A21195"/>
    <w:rsid w:val="00A30064"/>
    <w:rsid w:val="00A47A6A"/>
    <w:rsid w:val="00A47C50"/>
    <w:rsid w:val="00A5391A"/>
    <w:rsid w:val="00A56950"/>
    <w:rsid w:val="00A6262D"/>
    <w:rsid w:val="00A70C9E"/>
    <w:rsid w:val="00A800C6"/>
    <w:rsid w:val="00A846A0"/>
    <w:rsid w:val="00A862BC"/>
    <w:rsid w:val="00A901B2"/>
    <w:rsid w:val="00A91035"/>
    <w:rsid w:val="00A944C4"/>
    <w:rsid w:val="00AA2DC3"/>
    <w:rsid w:val="00AA4112"/>
    <w:rsid w:val="00AA414E"/>
    <w:rsid w:val="00AA49B2"/>
    <w:rsid w:val="00AA55C4"/>
    <w:rsid w:val="00AA73AD"/>
    <w:rsid w:val="00AB081E"/>
    <w:rsid w:val="00AB2E7B"/>
    <w:rsid w:val="00AD1665"/>
    <w:rsid w:val="00AD25A5"/>
    <w:rsid w:val="00AE07E7"/>
    <w:rsid w:val="00AF37FE"/>
    <w:rsid w:val="00AF52F7"/>
    <w:rsid w:val="00AF7858"/>
    <w:rsid w:val="00B05576"/>
    <w:rsid w:val="00B11E4E"/>
    <w:rsid w:val="00B12484"/>
    <w:rsid w:val="00B16A45"/>
    <w:rsid w:val="00B25B59"/>
    <w:rsid w:val="00B2717B"/>
    <w:rsid w:val="00B27CFE"/>
    <w:rsid w:val="00B30E43"/>
    <w:rsid w:val="00B474FC"/>
    <w:rsid w:val="00B5397D"/>
    <w:rsid w:val="00B711E9"/>
    <w:rsid w:val="00B750DF"/>
    <w:rsid w:val="00B76C78"/>
    <w:rsid w:val="00B82059"/>
    <w:rsid w:val="00B851A6"/>
    <w:rsid w:val="00B9013E"/>
    <w:rsid w:val="00B96CE2"/>
    <w:rsid w:val="00BA11EB"/>
    <w:rsid w:val="00BA1F7E"/>
    <w:rsid w:val="00BA3E2C"/>
    <w:rsid w:val="00BA5AA5"/>
    <w:rsid w:val="00BA5F1E"/>
    <w:rsid w:val="00BA6BAA"/>
    <w:rsid w:val="00BA7DE0"/>
    <w:rsid w:val="00BB30F7"/>
    <w:rsid w:val="00BB3F09"/>
    <w:rsid w:val="00BC4207"/>
    <w:rsid w:val="00BD01B5"/>
    <w:rsid w:val="00BD1E06"/>
    <w:rsid w:val="00BD27D2"/>
    <w:rsid w:val="00BD5956"/>
    <w:rsid w:val="00BD6C67"/>
    <w:rsid w:val="00BE295D"/>
    <w:rsid w:val="00BE4E62"/>
    <w:rsid w:val="00BE5D62"/>
    <w:rsid w:val="00BE74F0"/>
    <w:rsid w:val="00BF337F"/>
    <w:rsid w:val="00BF33FA"/>
    <w:rsid w:val="00BF6584"/>
    <w:rsid w:val="00C01C83"/>
    <w:rsid w:val="00C033CB"/>
    <w:rsid w:val="00C04A0F"/>
    <w:rsid w:val="00C100AE"/>
    <w:rsid w:val="00C135C2"/>
    <w:rsid w:val="00C16332"/>
    <w:rsid w:val="00C21988"/>
    <w:rsid w:val="00C418D2"/>
    <w:rsid w:val="00C47A0F"/>
    <w:rsid w:val="00C54BB9"/>
    <w:rsid w:val="00C61F9E"/>
    <w:rsid w:val="00C62AC4"/>
    <w:rsid w:val="00C63A6A"/>
    <w:rsid w:val="00C65EF3"/>
    <w:rsid w:val="00C756D1"/>
    <w:rsid w:val="00C82AFB"/>
    <w:rsid w:val="00C84F59"/>
    <w:rsid w:val="00C96D1E"/>
    <w:rsid w:val="00C975E0"/>
    <w:rsid w:val="00C97AE6"/>
    <w:rsid w:val="00C97D8B"/>
    <w:rsid w:val="00CA0BA9"/>
    <w:rsid w:val="00CA2C98"/>
    <w:rsid w:val="00CB1708"/>
    <w:rsid w:val="00CB401A"/>
    <w:rsid w:val="00CC4402"/>
    <w:rsid w:val="00CD6254"/>
    <w:rsid w:val="00CF0798"/>
    <w:rsid w:val="00CF14B0"/>
    <w:rsid w:val="00D040B2"/>
    <w:rsid w:val="00D0470E"/>
    <w:rsid w:val="00D12994"/>
    <w:rsid w:val="00D1461D"/>
    <w:rsid w:val="00D254A8"/>
    <w:rsid w:val="00D27678"/>
    <w:rsid w:val="00D3657F"/>
    <w:rsid w:val="00D36980"/>
    <w:rsid w:val="00D46381"/>
    <w:rsid w:val="00D60B04"/>
    <w:rsid w:val="00D62705"/>
    <w:rsid w:val="00D717DF"/>
    <w:rsid w:val="00D777DC"/>
    <w:rsid w:val="00D832C3"/>
    <w:rsid w:val="00D9169A"/>
    <w:rsid w:val="00D9234B"/>
    <w:rsid w:val="00DA6789"/>
    <w:rsid w:val="00DA7ACE"/>
    <w:rsid w:val="00DB151F"/>
    <w:rsid w:val="00DB5D91"/>
    <w:rsid w:val="00DB6B78"/>
    <w:rsid w:val="00DC3026"/>
    <w:rsid w:val="00DC3348"/>
    <w:rsid w:val="00DC3980"/>
    <w:rsid w:val="00DD139C"/>
    <w:rsid w:val="00DD1FD4"/>
    <w:rsid w:val="00DD784B"/>
    <w:rsid w:val="00DE5BF4"/>
    <w:rsid w:val="00DE6532"/>
    <w:rsid w:val="00DF2C14"/>
    <w:rsid w:val="00E04AB8"/>
    <w:rsid w:val="00E04C4B"/>
    <w:rsid w:val="00E071CC"/>
    <w:rsid w:val="00E117E4"/>
    <w:rsid w:val="00E17673"/>
    <w:rsid w:val="00E24338"/>
    <w:rsid w:val="00E31A14"/>
    <w:rsid w:val="00E33408"/>
    <w:rsid w:val="00E33664"/>
    <w:rsid w:val="00E37F74"/>
    <w:rsid w:val="00E44293"/>
    <w:rsid w:val="00E44F50"/>
    <w:rsid w:val="00E60B32"/>
    <w:rsid w:val="00E616D4"/>
    <w:rsid w:val="00E6587A"/>
    <w:rsid w:val="00E773AC"/>
    <w:rsid w:val="00E81831"/>
    <w:rsid w:val="00E92086"/>
    <w:rsid w:val="00E92DB4"/>
    <w:rsid w:val="00E97EC1"/>
    <w:rsid w:val="00EB780B"/>
    <w:rsid w:val="00ED1038"/>
    <w:rsid w:val="00ED2C1E"/>
    <w:rsid w:val="00ED2CE8"/>
    <w:rsid w:val="00EE443D"/>
    <w:rsid w:val="00EF00BF"/>
    <w:rsid w:val="00EF22B6"/>
    <w:rsid w:val="00EF2C0A"/>
    <w:rsid w:val="00F01182"/>
    <w:rsid w:val="00F0323C"/>
    <w:rsid w:val="00F108DF"/>
    <w:rsid w:val="00F15BD9"/>
    <w:rsid w:val="00F208DD"/>
    <w:rsid w:val="00F32004"/>
    <w:rsid w:val="00F33AE0"/>
    <w:rsid w:val="00F348AD"/>
    <w:rsid w:val="00F36E15"/>
    <w:rsid w:val="00F4703F"/>
    <w:rsid w:val="00F51C56"/>
    <w:rsid w:val="00F562AB"/>
    <w:rsid w:val="00F57102"/>
    <w:rsid w:val="00F66B99"/>
    <w:rsid w:val="00F704B5"/>
    <w:rsid w:val="00F711C2"/>
    <w:rsid w:val="00F71CA4"/>
    <w:rsid w:val="00F94E10"/>
    <w:rsid w:val="00FA1EA4"/>
    <w:rsid w:val="00FA256F"/>
    <w:rsid w:val="00FA39B1"/>
    <w:rsid w:val="00FD4E27"/>
    <w:rsid w:val="00FE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A543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2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2E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2EE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EE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80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F">
    <w:name w:val="NF"/>
    <w:basedOn w:val="Normal"/>
    <w:rsid w:val="00871979"/>
    <w:pPr>
      <w:keepNext/>
      <w:keepLines/>
      <w:overflowPunct/>
      <w:autoSpaceDE/>
      <w:autoSpaceDN/>
      <w:adjustRightInd/>
      <w:spacing w:before="0" w:after="0"/>
      <w:ind w:left="1135" w:hanging="851"/>
      <w:textAlignment w:val="auto"/>
    </w:pPr>
    <w:rPr>
      <w:rFonts w:ascii="Arial" w:hAnsi="Arial"/>
      <w:sz w:val="18"/>
      <w:lang w:val="x-none"/>
    </w:rPr>
  </w:style>
  <w:style w:type="paragraph" w:styleId="TOC4">
    <w:name w:val="toc 4"/>
    <w:basedOn w:val="TOC3"/>
    <w:rsid w:val="008552D2"/>
    <w:pPr>
      <w:keepLines/>
      <w:widowControl w:val="0"/>
      <w:tabs>
        <w:tab w:val="right" w:leader="dot" w:pos="9639"/>
      </w:tabs>
      <w:overflowPunct/>
      <w:autoSpaceDE/>
      <w:autoSpaceDN/>
      <w:adjustRightInd/>
      <w:spacing w:before="0" w:after="0"/>
      <w:ind w:left="1418" w:right="425" w:hanging="1418"/>
      <w:textAlignment w:val="auto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552D2"/>
    <w:pPr>
      <w:spacing w:after="100"/>
      <w:ind w:left="400"/>
    </w:pPr>
  </w:style>
  <w:style w:type="character" w:customStyle="1" w:styleId="apple-converted-space">
    <w:name w:val="apple-converted-space"/>
    <w:basedOn w:val="DefaultParagraphFont"/>
    <w:rsid w:val="00C10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1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A7E6-45F0-44AD-9C39-D55D0EA57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Meng2</cp:lastModifiedBy>
  <cp:revision>8</cp:revision>
  <dcterms:created xsi:type="dcterms:W3CDTF">2022-03-02T18:11:00Z</dcterms:created>
  <dcterms:modified xsi:type="dcterms:W3CDTF">2022-05-19T13:37:00Z</dcterms:modified>
</cp:coreProperties>
</file>